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BC382A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5A164C6F" w:rsidR="004364D4" w:rsidRPr="004364D4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</w:rPr>
            </w:pPr>
            <w:r w:rsidRPr="004364D4">
              <w:rPr>
                <w:rFonts w:ascii="Arial" w:hAnsi="Arial" w:cs="Arial"/>
                <w:bCs/>
              </w:rPr>
              <w:t xml:space="preserve">procedura aperta per l’aggiudicazione della fornitura a n. </w:t>
            </w:r>
            <w:r w:rsidR="00BF575F">
              <w:rPr>
                <w:rFonts w:ascii="Arial" w:hAnsi="Arial" w:cs="Arial"/>
                <w:bCs/>
              </w:rPr>
              <w:t>5</w:t>
            </w:r>
            <w:r w:rsidRPr="004364D4">
              <w:rPr>
                <w:rFonts w:ascii="Arial" w:hAnsi="Arial" w:cs="Arial"/>
                <w:bCs/>
              </w:rPr>
              <w:t xml:space="preserve"> lotti di strumentazione tecnico-scientifica da destinare ai laboratori di Arpa Piemonte </w:t>
            </w:r>
          </w:p>
          <w:p w14:paraId="2FBFD700" w14:textId="20412A46" w:rsidR="00425A5F" w:rsidRPr="00BD5D88" w:rsidRDefault="004364D4" w:rsidP="0075485C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3B2" w14:paraId="04C099A6" w14:textId="77777777" w:rsidTr="00BC382A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BC382A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BC382A" w14:paraId="5A1F7F21" w14:textId="77777777" w:rsidTr="00BC382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BC382A" w:rsidRPr="00376191" w:rsidRDefault="00BC382A" w:rsidP="00BC382A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BC382A" w:rsidRPr="00376191" w:rsidRDefault="00BC382A" w:rsidP="00BC382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BC382A" w:rsidRPr="0075485C" w:rsidRDefault="00BC382A" w:rsidP="00BC382A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tbl>
            <w:tblPr>
              <w:tblW w:w="44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8"/>
            </w:tblGrid>
            <w:tr w:rsidR="00BC382A" w:rsidRPr="00C87268" w14:paraId="6D9FB434" w14:textId="77777777" w:rsidTr="00BD5D88">
              <w:trPr>
                <w:trHeight w:val="335"/>
              </w:trPr>
              <w:tc>
                <w:tcPr>
                  <w:tcW w:w="4448" w:type="dxa"/>
                  <w:tcBorders>
                    <w:left w:val="nil"/>
                    <w:bottom w:val="nil"/>
                  </w:tcBorders>
                </w:tcPr>
                <w:p w14:paraId="6A8AE5D3" w14:textId="2107A7FA" w:rsidR="00BD5D88" w:rsidRPr="00C87268" w:rsidRDefault="00BD5D88" w:rsidP="00BF575F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382A" w:rsidRPr="00C87268" w14:paraId="4CA9CD3E" w14:textId="77777777" w:rsidTr="00BD5D88">
              <w:trPr>
                <w:trHeight w:val="272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22D125F4" w14:textId="77777777" w:rsidR="00BC382A" w:rsidRPr="00C87268" w:rsidRDefault="00BC382A" w:rsidP="00BC382A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BC382A" w:rsidRPr="00C87268" w14:paraId="47C6C568" w14:textId="77777777" w:rsidTr="00BD5D88">
              <w:trPr>
                <w:trHeight w:val="214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13DE0732" w14:textId="78F4724B" w:rsidR="00BC382A" w:rsidRPr="00C87268" w:rsidRDefault="00BC382A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865F2C6" w14:textId="6FECDEA5" w:rsidR="00BC382A" w:rsidRPr="0075485C" w:rsidRDefault="00BC382A" w:rsidP="00BC382A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C382A" w14:paraId="5954AE34" w14:textId="77777777" w:rsidTr="00BC382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BC382A" w:rsidRPr="00376191" w:rsidRDefault="00BC382A" w:rsidP="00BC382A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BC382A" w:rsidRPr="00376191" w:rsidRDefault="00BC382A" w:rsidP="00BC382A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BC382A" w:rsidRPr="00376191" w:rsidRDefault="00BC382A" w:rsidP="00BC382A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382A" w14:paraId="455A1F23" w14:textId="77777777" w:rsidTr="00BD5D88">
        <w:trPr>
          <w:trHeight w:val="80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BC382A" w:rsidRPr="00376191" w:rsidRDefault="00BC382A" w:rsidP="00BC382A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16E924E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BD5D88">
        <w:trPr>
          <w:trHeight w:val="80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proofErr w:type="gramStart"/>
      <w:r>
        <w:rPr>
          <w:spacing w:val="-1"/>
          <w:w w:val="105"/>
        </w:rPr>
        <w:t>D:SISTEMI</w:t>
      </w:r>
      <w:proofErr w:type="gramEnd"/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B56A03"/>
    <w:rsid w:val="00BC382A"/>
    <w:rsid w:val="00BD5D88"/>
    <w:rsid w:val="00BF575F"/>
    <w:rsid w:val="00CC59D8"/>
    <w:rsid w:val="00D3032F"/>
    <w:rsid w:val="00D3702C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6265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Carla L'Afflitto</cp:lastModifiedBy>
  <cp:revision>4</cp:revision>
  <dcterms:created xsi:type="dcterms:W3CDTF">2023-11-10T13:13:00Z</dcterms:created>
  <dcterms:modified xsi:type="dcterms:W3CDTF">2024-10-31T15:29:00Z</dcterms:modified>
</cp:coreProperties>
</file>