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2600" w14:textId="22E2EC98" w:rsidR="007F44BA" w:rsidRDefault="007F44BA" w:rsidP="007F44BA">
      <w:pPr>
        <w:ind w:left="0" w:firstLine="0"/>
      </w:pPr>
    </w:p>
    <w:p w14:paraId="56A78686" w14:textId="6CA47385" w:rsidR="007F44BA" w:rsidRDefault="004D58CB" w:rsidP="007F44BA">
      <w:r w:rsidRPr="004D58CB">
        <w:rPr>
          <w:rFonts w:ascii="Arial" w:hAnsi="Arial" w:cs="Arial"/>
          <w:b/>
          <w:bCs/>
          <w:szCs w:val="20"/>
        </w:rPr>
        <w:t>REALIZZAZIONE E FORNITURA SUPPORTI PER MISURE GPS E CAPPUCCI DI PROTEZIONE PER CAPISALDI GPS</w:t>
      </w:r>
      <w:r>
        <w:rPr>
          <w:rFonts w:ascii="Arial" w:hAnsi="Arial" w:cs="Arial"/>
          <w:b/>
          <w:bCs/>
          <w:szCs w:val="20"/>
        </w:rPr>
        <w:t xml:space="preserve"> </w:t>
      </w:r>
      <w:r w:rsidR="007F44BA" w:rsidRPr="00930340">
        <w:rPr>
          <w:rFonts w:ascii="Arial" w:hAnsi="Arial" w:cs="Arial"/>
          <w:b/>
          <w:bCs/>
          <w:szCs w:val="20"/>
        </w:rPr>
        <w:t xml:space="preserve">– TD </w:t>
      </w:r>
      <w:r w:rsidRPr="004D58CB">
        <w:t>5583095 </w:t>
      </w:r>
    </w:p>
    <w:p w14:paraId="23454E3B" w14:textId="17ED582F" w:rsidR="00ED46F9" w:rsidRDefault="00ED46F9">
      <w:pPr>
        <w:spacing w:after="0" w:line="259" w:lineRule="auto"/>
        <w:ind w:left="0" w:right="0" w:firstLine="0"/>
        <w:jc w:val="left"/>
      </w:pPr>
    </w:p>
    <w:p w14:paraId="34D6F1B2" w14:textId="77777777" w:rsidR="00ED46F9" w:rsidRPr="000804C9" w:rsidRDefault="00475B5E">
      <w:pPr>
        <w:ind w:left="-15" w:right="0" w:firstLine="0"/>
        <w:rPr>
          <w:rFonts w:ascii="Arial" w:hAnsi="Arial" w:cs="Arial"/>
          <w:szCs w:val="20"/>
        </w:rPr>
      </w:pPr>
      <w:r w:rsidRPr="000804C9">
        <w:rPr>
          <w:rFonts w:ascii="Arial" w:hAnsi="Arial" w:cs="Arial"/>
          <w:szCs w:val="20"/>
        </w:rPr>
        <w:t xml:space="preserve">Questo documento deve essere obbligatoriamente sottoscritto e presentato insieme all’offerta da ciascun partecipante alla gara in oggetto. La mancata consegna di questo documento, debitamente sottoscritto dal titolare o rappresentante legale del soggetto concorrente, comporterà l’esclusione automatica dalla gara. </w:t>
      </w:r>
    </w:p>
    <w:p w14:paraId="3502FF59" w14:textId="77777777" w:rsidR="00ED46F9" w:rsidRPr="000804C9" w:rsidRDefault="00475B5E">
      <w:pPr>
        <w:spacing w:after="10" w:line="259" w:lineRule="auto"/>
        <w:ind w:left="0" w:right="0" w:firstLine="0"/>
        <w:jc w:val="left"/>
        <w:rPr>
          <w:rFonts w:ascii="Arial" w:hAnsi="Arial" w:cs="Arial"/>
          <w:szCs w:val="20"/>
        </w:rPr>
      </w:pPr>
      <w:r w:rsidRPr="000804C9">
        <w:rPr>
          <w:rFonts w:ascii="Arial" w:hAnsi="Arial" w:cs="Arial"/>
          <w:szCs w:val="20"/>
        </w:rPr>
        <w:t xml:space="preserve"> </w:t>
      </w:r>
    </w:p>
    <w:p w14:paraId="4F0AD053" w14:textId="77777777" w:rsidR="00ED46F9" w:rsidRPr="000804C9" w:rsidRDefault="00475B5E">
      <w:pPr>
        <w:ind w:left="-15" w:right="0" w:firstLine="0"/>
        <w:rPr>
          <w:rFonts w:ascii="Arial" w:hAnsi="Arial" w:cs="Arial"/>
          <w:szCs w:val="20"/>
        </w:rPr>
      </w:pPr>
      <w:r w:rsidRPr="000804C9">
        <w:rPr>
          <w:rFonts w:ascii="Arial" w:hAnsi="Arial" w:cs="Arial"/>
          <w:szCs w:val="20"/>
        </w:rPr>
        <w:t xml:space="preserve">Questo documento costituisce parte integrante di questa gara. </w:t>
      </w:r>
    </w:p>
    <w:p w14:paraId="6CE6D591" w14:textId="77777777" w:rsidR="00ED46F9" w:rsidRPr="000804C9" w:rsidRDefault="00475B5E">
      <w:pPr>
        <w:spacing w:after="13" w:line="259" w:lineRule="auto"/>
        <w:ind w:left="0" w:right="0" w:firstLine="0"/>
        <w:jc w:val="left"/>
        <w:rPr>
          <w:rFonts w:ascii="Arial" w:hAnsi="Arial" w:cs="Arial"/>
          <w:szCs w:val="20"/>
        </w:rPr>
      </w:pPr>
      <w:r w:rsidRPr="000804C9">
        <w:rPr>
          <w:rFonts w:ascii="Arial" w:hAnsi="Arial" w:cs="Arial"/>
          <w:szCs w:val="20"/>
        </w:rPr>
        <w:t xml:space="preserve"> </w:t>
      </w:r>
    </w:p>
    <w:p w14:paraId="6E9C1E93"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Questo Patto di integrità stabilisce la reciproca e formale obbligazione di Arpa Piemonte e dei partecipanti alla gara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di ottenere l'affidamento dell'appalto e/o al fine di distorcere la corretta esecuzione del relativo contratto. </w:t>
      </w:r>
    </w:p>
    <w:p w14:paraId="764DD3D4"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Il personale dipendente di Arpa Piemonte, impiegato ad ogni livello nell’espletamento della gara in argomento e nel controllo dell’esecuzione del relativo contratto, è consapevole del presente Patto, il cui spirito condivide pienamente, nonché delle sanzioni previste in caso di mancato rispetto di esso, con particolare riferimento alle responsabilità conseguenti alla violazione dei doveri sanciti dal Codice di comportamento dei dipendenti pubblici di cui al D.P.R. n. 62/2013 e dal Codice di comportamento aziendale di Arpa Piemonte, approvato con D.D.G n. 9 del 31.01.2014. </w:t>
      </w:r>
    </w:p>
    <w:p w14:paraId="22C4518C"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Arpa Piemonte si impegna a rendere pubblici i dati più rilevanti riguardanti la procedura in oggetto: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 o nel bando. </w:t>
      </w:r>
    </w:p>
    <w:p w14:paraId="60792021" w14:textId="77777777" w:rsidR="00ED46F9" w:rsidRPr="000804C9" w:rsidRDefault="00475B5E">
      <w:pPr>
        <w:numPr>
          <w:ilvl w:val="0"/>
          <w:numId w:val="1"/>
        </w:numPr>
        <w:spacing w:after="33"/>
        <w:ind w:right="0" w:hanging="360"/>
        <w:rPr>
          <w:rFonts w:ascii="Arial" w:hAnsi="Arial" w:cs="Arial"/>
          <w:szCs w:val="20"/>
        </w:rPr>
      </w:pPr>
      <w:r w:rsidRPr="000804C9">
        <w:rPr>
          <w:rFonts w:ascii="Arial" w:hAnsi="Arial" w:cs="Arial"/>
          <w:szCs w:val="20"/>
        </w:rPr>
        <w:t xml:space="preserve">La sottoscritta Impresa offerente dichiara espressamente: - di non trovarsi, rispetto ad altro partecipante alla procedura di gara, in nessuna situazione di controllo di cui all’art. 2359 cod. civ. o in qualsiasi relazione, anche di fatto, che abbia influito sulla presentazione della relativa offerta e comunque di poter dimostrare che l’eventuale situazione di controllo o relazione, regolarmente dichiarate, non abbiano influito sulla stessa (la suddetta dichiarazione è condizione rilevante per la partecipazione alla gara sicché, qualora la stazione appaltante, attraverso indizi gravi, precisi e concordanti accerti, nel corso del procedimento di gara, una qualsiasi situazione di collegamento non dichiarata o che, se pur dichiarata, abbia comunque influito sulla formulazione dell’offerta, l’impresa verrà esclusa); </w:t>
      </w:r>
    </w:p>
    <w:p w14:paraId="21D27BA4" w14:textId="77777777" w:rsidR="00ED46F9" w:rsidRPr="000804C9" w:rsidRDefault="00475B5E">
      <w:pPr>
        <w:numPr>
          <w:ilvl w:val="1"/>
          <w:numId w:val="1"/>
        </w:numPr>
        <w:spacing w:after="34"/>
        <w:ind w:right="0" w:hanging="360"/>
        <w:rPr>
          <w:rFonts w:ascii="Arial" w:hAnsi="Arial" w:cs="Arial"/>
          <w:szCs w:val="20"/>
        </w:rPr>
      </w:pPr>
      <w:r w:rsidRPr="000804C9">
        <w:rPr>
          <w:rFonts w:ascii="Arial" w:hAnsi="Arial" w:cs="Arial"/>
          <w:szCs w:val="20"/>
        </w:rPr>
        <w:t xml:space="preserve">che la propria offerta è improntata a serietà, integrità, indipendenza, segretezza e che non si è accordata e non si accorderà con altri partecipanti alla gara per limitare od eludere in alcun modo la concorrenza. </w:t>
      </w:r>
    </w:p>
    <w:p w14:paraId="22DDFA67" w14:textId="77777777" w:rsidR="00ED46F9" w:rsidRPr="000804C9" w:rsidRDefault="00475B5E">
      <w:pPr>
        <w:numPr>
          <w:ilvl w:val="1"/>
          <w:numId w:val="1"/>
        </w:numPr>
        <w:ind w:right="0" w:hanging="360"/>
        <w:rPr>
          <w:rFonts w:ascii="Arial" w:hAnsi="Arial" w:cs="Arial"/>
          <w:szCs w:val="20"/>
        </w:rPr>
      </w:pPr>
      <w:r w:rsidRPr="000804C9">
        <w:rPr>
          <w:rFonts w:ascii="Arial" w:hAnsi="Arial" w:cs="Arial"/>
          <w:szCs w:val="20"/>
        </w:rPr>
        <w:t xml:space="preserve">di obbligarsi a segnalare ad Arpa Piemonte qualsiasi tentativo di turbativa, irregolarità o distorsione nelle fasi di svolgimento della gara e/o durante l’esecuzione del contratto, da parte di ogni interessato o addetto o di chiunque possa influenzare le decisioni relative alla gara in argomento. </w:t>
      </w:r>
    </w:p>
    <w:p w14:paraId="38DC0142"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Nessuna sanzione potrà essere comminata all’Impresa che segnali, sulla base di prove documentali, comportamenti censurabili di soggetti dell’Amministrazione. </w:t>
      </w:r>
    </w:p>
    <w:p w14:paraId="6B291186"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La sottoscritta Impresa si impegna, in caso di aggiudicazione, a rendere noti, su richiesta di Arpa Piemonte, tutti i pagamenti eseguiti riguardanti il contratto in argomento, inclusi quelli eseguiti a favore di consulenti. La remunerazione di questi ultimi non deve superare il “congruo ammontare dovuto per servizi legittimi”. </w:t>
      </w:r>
    </w:p>
    <w:p w14:paraId="219225A3"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La sottoscritta Impresa si impegna al rigoroso rispetto delle disposizioni vigenti in materia di obblighi sociali e di sicurezza del lavoro, pena la risoluzione del contratto, la revoca dell’autorizzazione o della concessione o la decadenza del beneficio. </w:t>
      </w:r>
    </w:p>
    <w:p w14:paraId="7EBA9DAD" w14:textId="77777777" w:rsidR="00ED46F9" w:rsidRPr="000804C9" w:rsidRDefault="00475B5E">
      <w:pPr>
        <w:numPr>
          <w:ilvl w:val="0"/>
          <w:numId w:val="1"/>
        </w:numPr>
        <w:spacing w:after="51"/>
        <w:ind w:right="0" w:hanging="360"/>
        <w:rPr>
          <w:rFonts w:ascii="Arial" w:hAnsi="Arial" w:cs="Arial"/>
          <w:szCs w:val="20"/>
        </w:rPr>
      </w:pPr>
      <w:r w:rsidRPr="000804C9">
        <w:rPr>
          <w:rFonts w:ascii="Arial" w:hAnsi="Arial" w:cs="Arial"/>
          <w:szCs w:val="20"/>
        </w:rPr>
        <w:t xml:space="preserve">La sottoscritta impresa dichiara, altresì, espressamente di essere consapevole che le superiori obbligazioni e dichiarazioni sono condizioni rilevanti per la partecipazione alla gara sicché prende nota e accetta che nel caso di mancato rispetto degli impegni anti-corruzione assunti con il presente Patto, o qualora la Stazione Appaltante, attraverso indizi gravi, precisi e concordanti accerti, nel corso del procedimento di gara, una qualsiasi situazione di collegamento non dichiarata o che, se dichiarata, abbia comunque influito sulla formulazione dell’offerta, saranno applicate le seguenti sanzioni: </w:t>
      </w:r>
    </w:p>
    <w:p w14:paraId="583FF048" w14:textId="77777777" w:rsidR="00ED46F9" w:rsidRPr="000804C9" w:rsidRDefault="00475B5E">
      <w:pPr>
        <w:numPr>
          <w:ilvl w:val="1"/>
          <w:numId w:val="1"/>
        </w:numPr>
        <w:spacing w:after="57"/>
        <w:ind w:right="0" w:hanging="360"/>
        <w:rPr>
          <w:rFonts w:ascii="Arial" w:hAnsi="Arial" w:cs="Arial"/>
          <w:szCs w:val="20"/>
        </w:rPr>
      </w:pPr>
      <w:r w:rsidRPr="000804C9">
        <w:rPr>
          <w:rFonts w:ascii="Arial" w:hAnsi="Arial" w:cs="Arial"/>
          <w:szCs w:val="20"/>
        </w:rPr>
        <w:t xml:space="preserve">esclusione dalla gara (a norma dell’art. 1 c. 17 della Legge n. 190/2012 e dell’art. 38 del D.Lgs. n.163/2006) o risoluzione del contratto; </w:t>
      </w:r>
    </w:p>
    <w:p w14:paraId="27F1CC81" w14:textId="77777777" w:rsidR="00ED46F9" w:rsidRPr="000804C9" w:rsidRDefault="00475B5E">
      <w:pPr>
        <w:numPr>
          <w:ilvl w:val="1"/>
          <w:numId w:val="1"/>
        </w:numPr>
        <w:spacing w:after="55"/>
        <w:ind w:right="0" w:hanging="360"/>
        <w:rPr>
          <w:rFonts w:ascii="Arial" w:hAnsi="Arial" w:cs="Arial"/>
          <w:szCs w:val="20"/>
        </w:rPr>
      </w:pPr>
      <w:r w:rsidRPr="000804C9">
        <w:rPr>
          <w:rFonts w:ascii="Arial" w:hAnsi="Arial" w:cs="Arial"/>
          <w:szCs w:val="20"/>
        </w:rPr>
        <w:t xml:space="preserve">escussione della cauzione provvisoria o della cauzione definitiva; </w:t>
      </w:r>
    </w:p>
    <w:p w14:paraId="023F3C3F" w14:textId="77777777" w:rsidR="00ED46F9" w:rsidRPr="000804C9" w:rsidRDefault="00475B5E">
      <w:pPr>
        <w:numPr>
          <w:ilvl w:val="1"/>
          <w:numId w:val="1"/>
        </w:numPr>
        <w:ind w:right="0" w:hanging="360"/>
        <w:rPr>
          <w:rFonts w:ascii="Arial" w:hAnsi="Arial" w:cs="Arial"/>
          <w:szCs w:val="20"/>
        </w:rPr>
      </w:pPr>
      <w:r w:rsidRPr="000804C9">
        <w:rPr>
          <w:rFonts w:ascii="Arial" w:hAnsi="Arial" w:cs="Arial"/>
          <w:szCs w:val="20"/>
        </w:rPr>
        <w:t xml:space="preserve">esclusione dalle future gare indette dall’Arpa Piemonte per 3 (tre) anni. </w:t>
      </w:r>
    </w:p>
    <w:p w14:paraId="4EF6E606" w14:textId="77777777" w:rsidR="00ED46F9" w:rsidRPr="000804C9" w:rsidRDefault="00475B5E">
      <w:pPr>
        <w:numPr>
          <w:ilvl w:val="0"/>
          <w:numId w:val="1"/>
        </w:numPr>
        <w:spacing w:after="38"/>
        <w:ind w:right="0" w:hanging="360"/>
        <w:rPr>
          <w:rFonts w:ascii="Arial" w:hAnsi="Arial" w:cs="Arial"/>
          <w:szCs w:val="20"/>
        </w:rPr>
      </w:pPr>
      <w:r w:rsidRPr="000804C9">
        <w:rPr>
          <w:rFonts w:ascii="Arial" w:hAnsi="Arial" w:cs="Arial"/>
          <w:szCs w:val="20"/>
        </w:rPr>
        <w:lastRenderedPageBreak/>
        <w:t xml:space="preserve">La sottoscritta impresa, si impegna, a pena di risoluzione, ad osservare e a far osservare ai propri dipendenti e collaboratori a qualsiasi titolo, gli obblighi di condotta previsti dal D.P.R. n. 62/2013 “Codice di comportamento Generale” e dal Codice di comportamento aziendale di Arpa Piemonte, approvato con D.D.G n. 9 del 31.01/2014, consultabili alla pagina: https://www.arpa.piemonte.it/trasparenza/datirelativi-al-personale-1/codici-di-comportamento, ben noti ad entrambi i contraenti. </w:t>
      </w:r>
    </w:p>
    <w:p w14:paraId="70E3434E"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La sottoscritta impresa dichiara di non essere incorsa, negli ultimi 3 (tre) anni, nella violazione dell’art, 53, comma 16-ter, del D.Lgs. 165/2001, così come interpretato nell’art. 21 del D.Lgs. n. 39/2013 e si impegna altresì a non effettuare assunzioni di personale tra i soggetti incaricati dalla citata norma, ai sensi di quanto disposto dall’art. 14, comma 2 del D.P.R. n. 62 del 16.04.2013. </w:t>
      </w:r>
    </w:p>
    <w:p w14:paraId="5999F0FC"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Il Responsabile unico del procedimento, e il Titolare di suddetta impresa dichiarano, sotto la propria diretta responsabilità, che non sono intercorsi tra loro, nell’ultimo biennio, rapporti contrattuali a titolo privato, né che il suddetto Responsabile ha ricevuto altre utilità di qualsivoglia genere dal contraente, fatti salvi gli usi nei termini previsti dal codice di comportamento aziendale (approvato con D.D.G. n.9 del 30.01.2014) ovvero conclusi ai sensi dell’art. 1342 del Codice Civile. </w:t>
      </w:r>
    </w:p>
    <w:p w14:paraId="01BED1E3" w14:textId="04AE5DD5" w:rsidR="00ED46F9" w:rsidRPr="000804C9" w:rsidRDefault="00475B5E">
      <w:pPr>
        <w:numPr>
          <w:ilvl w:val="0"/>
          <w:numId w:val="1"/>
        </w:numPr>
        <w:spacing w:after="38"/>
        <w:ind w:right="0" w:hanging="360"/>
        <w:rPr>
          <w:rFonts w:ascii="Arial" w:hAnsi="Arial" w:cs="Arial"/>
          <w:szCs w:val="20"/>
        </w:rPr>
      </w:pPr>
      <w:r w:rsidRPr="000804C9">
        <w:rPr>
          <w:rFonts w:ascii="Arial" w:hAnsi="Arial" w:cs="Arial"/>
          <w:szCs w:val="20"/>
        </w:rPr>
        <w:t>La sottoscritta impresa, dichiara di essere a conoscenza che il Piano di Prevenzione della Corruzione di Arpa Piemonte per il periodo 202</w:t>
      </w:r>
      <w:r w:rsidR="000D75B3">
        <w:rPr>
          <w:rFonts w:ascii="Arial" w:hAnsi="Arial" w:cs="Arial"/>
          <w:szCs w:val="20"/>
        </w:rPr>
        <w:t>5</w:t>
      </w:r>
      <w:r w:rsidRPr="000804C9">
        <w:rPr>
          <w:rFonts w:ascii="Arial" w:hAnsi="Arial" w:cs="Arial"/>
          <w:szCs w:val="20"/>
        </w:rPr>
        <w:t>-202</w:t>
      </w:r>
      <w:r w:rsidR="000D75B3">
        <w:rPr>
          <w:rFonts w:ascii="Arial" w:hAnsi="Arial" w:cs="Arial"/>
          <w:szCs w:val="20"/>
        </w:rPr>
        <w:t>7</w:t>
      </w:r>
      <w:r w:rsidRPr="000804C9">
        <w:rPr>
          <w:rFonts w:ascii="Arial" w:hAnsi="Arial" w:cs="Arial"/>
          <w:szCs w:val="20"/>
        </w:rPr>
        <w:t xml:space="preserve"> è consultabile all’interno del Piano Integrato di Attività e Organizzazione (PIAO) alla seguente pagina: https://www.arpa.piemonte.it/trasparenza/disposizionigenerali-1/piano-integrato-di-attivita-e-organizzazione-2023-2025" e che è possibile segnalare, in via riservata, eventuali fenomeni o sintomi corruttivi attraverso la seguente casella di posta elettronica: trasparenza.anticorruzione@arpa.piemonte.it.  </w:t>
      </w:r>
    </w:p>
    <w:p w14:paraId="108698E1"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Gli obblighi e facoltà previsti nel suddetto Patto sono riprodotti nei contratti di appalto. Le clausole del presente Patto, con le relative sanzioni, potranno essere fatte valere sino alla completa esecuzione del contratto assegnato a seguito della gara in argomento. </w:t>
      </w:r>
    </w:p>
    <w:p w14:paraId="16A3B80D"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Ogni controversia inerente all’interpretazione ed esecuzione del presente Patto fra l’Arpa Piemonte ed i concorrenti e tra gli stessi concorrenti sarà risolta dall’Autorità Giudiziaria competente. </w:t>
      </w:r>
    </w:p>
    <w:p w14:paraId="21D879B4" w14:textId="77777777" w:rsidR="00ED46F9" w:rsidRPr="000804C9" w:rsidRDefault="00475B5E">
      <w:pPr>
        <w:spacing w:after="6" w:line="259" w:lineRule="auto"/>
        <w:ind w:left="0" w:right="0" w:firstLine="0"/>
        <w:jc w:val="left"/>
        <w:rPr>
          <w:rFonts w:ascii="Arial" w:hAnsi="Arial" w:cs="Arial"/>
          <w:szCs w:val="20"/>
        </w:rPr>
      </w:pPr>
      <w:r w:rsidRPr="000804C9">
        <w:rPr>
          <w:rFonts w:ascii="Arial" w:hAnsi="Arial" w:cs="Arial"/>
          <w:szCs w:val="20"/>
        </w:rPr>
        <w:t xml:space="preserve"> </w:t>
      </w:r>
    </w:p>
    <w:p w14:paraId="555C5583" w14:textId="77777777" w:rsidR="000D75B3" w:rsidRDefault="000D75B3" w:rsidP="000D75B3">
      <w:pPr>
        <w:ind w:left="-15" w:right="0" w:firstLine="15"/>
        <w:rPr>
          <w:rFonts w:ascii="Arial" w:hAnsi="Arial" w:cs="Arial"/>
          <w:szCs w:val="20"/>
        </w:rPr>
      </w:pPr>
    </w:p>
    <w:p w14:paraId="08C1C3F6" w14:textId="6A245E3F" w:rsidR="00ED46F9" w:rsidRPr="000804C9" w:rsidRDefault="000D75B3" w:rsidP="000D75B3">
      <w:pPr>
        <w:ind w:left="-15" w:right="0" w:firstLine="15"/>
        <w:rPr>
          <w:rFonts w:ascii="Arial" w:hAnsi="Arial" w:cs="Arial"/>
          <w:szCs w:val="20"/>
        </w:rPr>
      </w:pPr>
      <w:r>
        <w:rPr>
          <w:rFonts w:ascii="Arial" w:hAnsi="Arial" w:cs="Arial"/>
          <w:szCs w:val="20"/>
        </w:rPr>
        <w:t xml:space="preserve">    </w:t>
      </w:r>
      <w:r w:rsidR="00475B5E" w:rsidRPr="000804C9">
        <w:rPr>
          <w:rFonts w:ascii="Arial" w:hAnsi="Arial" w:cs="Arial"/>
          <w:szCs w:val="20"/>
        </w:rPr>
        <w:t xml:space="preserve">Torino  </w:t>
      </w:r>
    </w:p>
    <w:p w14:paraId="0C87787B" w14:textId="77777777" w:rsidR="00ED46F9" w:rsidRPr="000804C9" w:rsidRDefault="00475B5E">
      <w:pPr>
        <w:spacing w:after="11" w:line="259" w:lineRule="auto"/>
        <w:ind w:left="0" w:right="0" w:firstLine="0"/>
        <w:jc w:val="left"/>
        <w:rPr>
          <w:rFonts w:ascii="Arial" w:hAnsi="Arial" w:cs="Arial"/>
          <w:szCs w:val="20"/>
        </w:rPr>
      </w:pPr>
      <w:r w:rsidRPr="000804C9">
        <w:rPr>
          <w:rFonts w:ascii="Arial" w:hAnsi="Arial" w:cs="Arial"/>
          <w:szCs w:val="20"/>
        </w:rPr>
        <w:t xml:space="preserve"> </w:t>
      </w:r>
    </w:p>
    <w:p w14:paraId="4425BE6E" w14:textId="77777777" w:rsidR="00ED46F9" w:rsidRPr="000804C9" w:rsidRDefault="00475B5E">
      <w:pPr>
        <w:ind w:left="-15" w:right="0" w:firstLine="0"/>
        <w:rPr>
          <w:rFonts w:ascii="Arial" w:hAnsi="Arial" w:cs="Arial"/>
          <w:szCs w:val="20"/>
        </w:rPr>
      </w:pPr>
      <w:r w:rsidRPr="000804C9">
        <w:rPr>
          <w:rFonts w:ascii="Arial" w:hAnsi="Arial" w:cs="Arial"/>
          <w:szCs w:val="20"/>
        </w:rPr>
        <w:t xml:space="preserve">             p. l’Arpa Piemonte                                                                       p. la Ditta partecipante  </w:t>
      </w:r>
    </w:p>
    <w:p w14:paraId="77076131" w14:textId="77777777" w:rsidR="00ED46F9" w:rsidRPr="000804C9" w:rsidRDefault="00475B5E">
      <w:pPr>
        <w:ind w:left="-15" w:right="0" w:firstLine="0"/>
        <w:rPr>
          <w:rFonts w:ascii="Arial" w:hAnsi="Arial" w:cs="Arial"/>
          <w:szCs w:val="20"/>
        </w:rPr>
      </w:pPr>
      <w:r w:rsidRPr="000804C9">
        <w:rPr>
          <w:rFonts w:ascii="Arial" w:hAnsi="Arial" w:cs="Arial"/>
          <w:szCs w:val="20"/>
        </w:rPr>
        <w:t xml:space="preserve">                                                                                                  timbro e firma del legale rappresentante  </w:t>
      </w:r>
    </w:p>
    <w:p w14:paraId="5515DD03" w14:textId="22212E95" w:rsidR="00ED46F9" w:rsidRDefault="00ED46F9">
      <w:pPr>
        <w:spacing w:after="0" w:line="259" w:lineRule="auto"/>
        <w:ind w:left="0" w:right="0" w:firstLine="0"/>
        <w:jc w:val="left"/>
      </w:pPr>
    </w:p>
    <w:p w14:paraId="42CC9302" w14:textId="77777777" w:rsidR="00ED46F9" w:rsidRDefault="00475B5E">
      <w:pPr>
        <w:spacing w:after="0" w:line="259" w:lineRule="auto"/>
        <w:ind w:left="0" w:right="0" w:firstLine="0"/>
        <w:jc w:val="left"/>
      </w:pPr>
      <w:r>
        <w:t xml:space="preserve"> </w:t>
      </w:r>
    </w:p>
    <w:p w14:paraId="3D30822D" w14:textId="77777777" w:rsidR="00ED46F9" w:rsidRDefault="00475B5E">
      <w:pPr>
        <w:spacing w:after="14" w:line="259" w:lineRule="auto"/>
        <w:ind w:left="0" w:right="0" w:firstLine="0"/>
        <w:jc w:val="left"/>
      </w:pPr>
      <w:r>
        <w:t xml:space="preserve"> </w:t>
      </w:r>
    </w:p>
    <w:p w14:paraId="08FED902" w14:textId="77777777" w:rsidR="00ED46F9" w:rsidRDefault="00475B5E">
      <w:pPr>
        <w:spacing w:after="0" w:line="259" w:lineRule="auto"/>
        <w:ind w:left="0" w:right="0" w:firstLine="0"/>
        <w:jc w:val="left"/>
      </w:pPr>
      <w:r>
        <w:rPr>
          <w:sz w:val="22"/>
        </w:rPr>
        <w:t>__________________________________                    _________________________________</w:t>
      </w:r>
      <w:r>
        <w:rPr>
          <w:sz w:val="24"/>
        </w:rPr>
        <w:t xml:space="preserve"> </w:t>
      </w:r>
    </w:p>
    <w:p w14:paraId="33D7E157" w14:textId="77777777" w:rsidR="00ED46F9" w:rsidRDefault="00475B5E">
      <w:pPr>
        <w:spacing w:after="0" w:line="259" w:lineRule="auto"/>
        <w:ind w:left="0" w:right="0" w:firstLine="0"/>
        <w:jc w:val="left"/>
      </w:pPr>
      <w:r>
        <w:rPr>
          <w:sz w:val="22"/>
        </w:rPr>
        <w:t xml:space="preserve"> </w:t>
      </w:r>
    </w:p>
    <w:p w14:paraId="7BECA89C" w14:textId="77777777" w:rsidR="00ED46F9" w:rsidRDefault="00475B5E">
      <w:pPr>
        <w:spacing w:after="0" w:line="259" w:lineRule="auto"/>
        <w:ind w:left="0" w:right="0" w:firstLine="0"/>
        <w:jc w:val="left"/>
      </w:pPr>
      <w:r>
        <w:rPr>
          <w:sz w:val="24"/>
        </w:rPr>
        <w:t xml:space="preserve"> </w:t>
      </w:r>
    </w:p>
    <w:p w14:paraId="410D58FD" w14:textId="77777777" w:rsidR="00ED46F9" w:rsidRDefault="00475B5E">
      <w:pPr>
        <w:ind w:left="-15" w:right="0" w:firstLine="0"/>
        <w:rPr>
          <w:sz w:val="24"/>
        </w:rPr>
      </w:pPr>
      <w:r>
        <w:t>NB: il presente patto di integrità deve essere sottoscritto dal legale rappresentante della concorrente; in caso di R.T.C./consorzio, lo stesso deve essere sottoscritto dal legale rappresentante di tutte le imprese raggruppate/consorziate esecutrici, oltre che da quello del consorzio.</w:t>
      </w:r>
      <w:r>
        <w:rPr>
          <w:sz w:val="24"/>
        </w:rPr>
        <w:t xml:space="preserve"> </w:t>
      </w:r>
    </w:p>
    <w:p w14:paraId="1E36C158" w14:textId="77777777" w:rsidR="003B03A0" w:rsidRDefault="003B03A0">
      <w:pPr>
        <w:ind w:left="-15" w:right="0" w:firstLine="0"/>
        <w:rPr>
          <w:sz w:val="24"/>
        </w:rPr>
      </w:pPr>
    </w:p>
    <w:p w14:paraId="6F336CC6" w14:textId="77777777" w:rsidR="003B03A0" w:rsidRDefault="003B03A0">
      <w:pPr>
        <w:ind w:left="-15" w:right="0" w:firstLine="0"/>
        <w:rPr>
          <w:sz w:val="24"/>
        </w:rPr>
      </w:pPr>
    </w:p>
    <w:sectPr w:rsidR="003B03A0">
      <w:pgSz w:w="11906" w:h="16838"/>
      <w:pgMar w:top="1458" w:right="1134" w:bottom="143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BAA"/>
    <w:multiLevelType w:val="hybridMultilevel"/>
    <w:tmpl w:val="72B62C32"/>
    <w:lvl w:ilvl="0" w:tplc="C120A4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581A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42D8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647B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4741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C31D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D4E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C5F2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E346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96621E"/>
    <w:multiLevelType w:val="hybridMultilevel"/>
    <w:tmpl w:val="AC2C947A"/>
    <w:lvl w:ilvl="0" w:tplc="C82CB858">
      <w:start w:val="1"/>
      <w:numFmt w:val="bullet"/>
      <w:lvlText w:val="-"/>
      <w:lvlJc w:val="left"/>
      <w:pPr>
        <w:tabs>
          <w:tab w:val="num" w:pos="735"/>
        </w:tabs>
        <w:ind w:left="735" w:hanging="375"/>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57268461">
    <w:abstractNumId w:val="0"/>
  </w:num>
  <w:num w:numId="2" w16cid:durableId="74449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6F9"/>
    <w:rsid w:val="000804C9"/>
    <w:rsid w:val="000A44B0"/>
    <w:rsid w:val="000D75B3"/>
    <w:rsid w:val="000F3368"/>
    <w:rsid w:val="001810A4"/>
    <w:rsid w:val="00247CFF"/>
    <w:rsid w:val="002D22F7"/>
    <w:rsid w:val="003A6836"/>
    <w:rsid w:val="003B03A0"/>
    <w:rsid w:val="004546E8"/>
    <w:rsid w:val="00475B5E"/>
    <w:rsid w:val="004D58CB"/>
    <w:rsid w:val="00763C22"/>
    <w:rsid w:val="007D7238"/>
    <w:rsid w:val="007F44BA"/>
    <w:rsid w:val="008562CB"/>
    <w:rsid w:val="00923D6B"/>
    <w:rsid w:val="00930340"/>
    <w:rsid w:val="00954A8B"/>
    <w:rsid w:val="0097096A"/>
    <w:rsid w:val="009A7BBA"/>
    <w:rsid w:val="009E77BF"/>
    <w:rsid w:val="00AA2262"/>
    <w:rsid w:val="00AA4912"/>
    <w:rsid w:val="00AC5E09"/>
    <w:rsid w:val="00C954C1"/>
    <w:rsid w:val="00D24ECD"/>
    <w:rsid w:val="00D26206"/>
    <w:rsid w:val="00E272E4"/>
    <w:rsid w:val="00E66060"/>
    <w:rsid w:val="00ED4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46E1"/>
  <w15:docId w15:val="{B90959CE-FDF4-44DE-85B4-2C8759F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35" w:lineRule="auto"/>
      <w:ind w:left="370" w:right="1" w:hanging="370"/>
      <w:jc w:val="both"/>
    </w:pPr>
    <w:rPr>
      <w:rFonts w:ascii="Times New Roman" w:eastAsia="Times New Roman" w:hAnsi="Times New Roman" w:cs="Times New Roman"/>
      <w:color w:val="000000"/>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D75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78CC8-C520-4F3A-821F-E74CBE60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1207</Words>
  <Characters>6885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Microsoft Word - Allegato 6 Patto di integrita.doc</vt:lpstr>
    </vt:vector>
  </TitlesOfParts>
  <Company>Arpa Piemonte</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6 Patto di integrita.doc</dc:title>
  <dc:subject/>
  <dc:creator>Carla L'Afflitto</dc:creator>
  <cp:keywords/>
  <cp:lastModifiedBy>Alessio Salandin</cp:lastModifiedBy>
  <cp:revision>8</cp:revision>
  <cp:lastPrinted>2025-09-11T13:44:00Z</cp:lastPrinted>
  <dcterms:created xsi:type="dcterms:W3CDTF">2025-07-04T07:57:00Z</dcterms:created>
  <dcterms:modified xsi:type="dcterms:W3CDTF">2025-09-11T13:44:00Z</dcterms:modified>
</cp:coreProperties>
</file>